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25" w:rsidRDefault="000533CB">
      <w:pPr>
        <w:pStyle w:val="Titre1"/>
        <w:spacing w:line="276" w:lineRule="auto"/>
      </w:pPr>
      <w:r>
        <w:t>Victor</w:t>
      </w:r>
      <w:r>
        <w:rPr>
          <w:spacing w:val="-6"/>
        </w:rPr>
        <w:t xml:space="preserve"> </w:t>
      </w:r>
      <w:r>
        <w:t>Hugo,</w:t>
      </w:r>
      <w:r>
        <w:rPr>
          <w:spacing w:val="-6"/>
        </w:rPr>
        <w:t xml:space="preserve"> </w:t>
      </w:r>
      <w:r>
        <w:t>extrait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discours</w:t>
      </w:r>
      <w:r>
        <w:rPr>
          <w:spacing w:val="-3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suffrage</w:t>
      </w:r>
      <w:r>
        <w:rPr>
          <w:spacing w:val="-4"/>
        </w:rPr>
        <w:t xml:space="preserve"> </w:t>
      </w:r>
      <w:r>
        <w:t>universel,</w:t>
      </w:r>
      <w:r>
        <w:rPr>
          <w:spacing w:val="-6"/>
        </w:rPr>
        <w:t xml:space="preserve"> </w:t>
      </w:r>
      <w:r>
        <w:t>prononcé à l’Assemblée le 20 mai 1850</w:t>
      </w:r>
    </w:p>
    <w:p w:rsidR="00E83025" w:rsidRDefault="00E83025">
      <w:pPr>
        <w:pStyle w:val="Corpsdetexte"/>
        <w:spacing w:before="298"/>
        <w:ind w:left="0"/>
        <w:rPr>
          <w:rFonts w:ascii="Arial"/>
          <w:b/>
          <w:sz w:val="32"/>
        </w:rPr>
      </w:pPr>
    </w:p>
    <w:p w:rsidR="00E83025" w:rsidRDefault="000533CB">
      <w:pPr>
        <w:spacing w:line="276" w:lineRule="auto"/>
        <w:ind w:left="12" w:right="15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N.B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: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Louis-Napoléon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Bonaparte,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que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Victor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Hugo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d’abord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proofErr w:type="gramStart"/>
      <w:r>
        <w:rPr>
          <w:rFonts w:ascii="Arial" w:hAnsi="Arial"/>
          <w:b/>
          <w:i/>
          <w:sz w:val="20"/>
        </w:rPr>
        <w:t>soutenu</w:t>
      </w:r>
      <w:proofErr w:type="gramEnd"/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puis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combattu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après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1852,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est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premier président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français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et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est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élu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1848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au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suffrage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universel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masculin.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Après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ces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élections,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suffrage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universel est remis en cause.</w:t>
      </w:r>
    </w:p>
    <w:p w:rsidR="00E83025" w:rsidRDefault="00E83025">
      <w:pPr>
        <w:pStyle w:val="Corpsdetexte"/>
        <w:ind w:left="0"/>
        <w:rPr>
          <w:rFonts w:ascii="Arial"/>
          <w:b/>
          <w:i/>
          <w:sz w:val="20"/>
        </w:rPr>
      </w:pPr>
    </w:p>
    <w:p w:rsidR="00E83025" w:rsidRDefault="00E83025">
      <w:pPr>
        <w:pStyle w:val="Corpsdetexte"/>
        <w:spacing w:before="203"/>
        <w:ind w:left="0"/>
        <w:rPr>
          <w:rFonts w:ascii="Arial"/>
          <w:b/>
          <w:i/>
          <w:sz w:val="20"/>
        </w:rPr>
      </w:pPr>
    </w:p>
    <w:p w:rsidR="00E83025" w:rsidRDefault="000533CB">
      <w:pPr>
        <w:pStyle w:val="Corpsdetexte"/>
        <w:spacing w:line="360" w:lineRule="auto"/>
        <w:ind w:right="12"/>
        <w:jc w:val="both"/>
      </w:pPr>
      <w:r>
        <w:t>Messieurs, la révolution de février, et, pour ma part, puisqu'elle semble vaincue, puisqu'elle est calomniée, je chercherai toutes les occasions de la glorifier d</w:t>
      </w:r>
      <w:r>
        <w:t>ans ce qu'elle a fait de magnanime et de beau.</w:t>
      </w:r>
    </w:p>
    <w:p w:rsidR="00E83025" w:rsidRDefault="000533CB">
      <w:pPr>
        <w:pStyle w:val="Corpsdetexte"/>
        <w:spacing w:before="200" w:line="360" w:lineRule="auto"/>
        <w:ind w:right="11"/>
        <w:jc w:val="both"/>
      </w:pPr>
      <w:r>
        <w:t>[…] Sa grande sagesse, […] ce ne fut pas seulement de confondre et de dignifier dans</w:t>
      </w:r>
      <w:r>
        <w:rPr>
          <w:spacing w:val="-10"/>
        </w:rPr>
        <w:t xml:space="preserve"> </w:t>
      </w:r>
      <w:r>
        <w:t>l'exercice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même</w:t>
      </w:r>
      <w:r>
        <w:rPr>
          <w:spacing w:val="-11"/>
        </w:rPr>
        <w:t xml:space="preserve"> </w:t>
      </w:r>
      <w:r>
        <w:t>pouvoir</w:t>
      </w:r>
      <w:r>
        <w:rPr>
          <w:spacing w:val="-11"/>
        </w:rPr>
        <w:t xml:space="preserve"> </w:t>
      </w:r>
      <w:r>
        <w:t>souverain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bourgeois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prolétaire</w:t>
      </w:r>
      <w:r>
        <w:rPr>
          <w:spacing w:val="-13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fut</w:t>
      </w:r>
      <w:r>
        <w:rPr>
          <w:spacing w:val="-8"/>
        </w:rPr>
        <w:t xml:space="preserve"> </w:t>
      </w:r>
      <w:r>
        <w:t>d'aller chercher dans l'accablement, dans le dél</w:t>
      </w:r>
      <w:r>
        <w:t>aissement, dans l'abandon, dans cet abaissement qui conseille si mal, l'homme de désespoir, et de lui dire : Espère ! L’homme de colère, et de lui dire : Raisonne ! Le mendiant, comme on l'appelle, le vagabond, comme on l'appelle, le pauvre, l'indigent, le</w:t>
      </w:r>
      <w:r>
        <w:t xml:space="preserve"> déshérité, le malheureux, le misérable, comme on l'appelle, et de le sacrer citoyen ! […]</w:t>
      </w:r>
    </w:p>
    <w:p w:rsidR="00E83025" w:rsidRDefault="000533CB">
      <w:pPr>
        <w:pStyle w:val="Corpsdetexte"/>
        <w:spacing w:before="201" w:line="362" w:lineRule="auto"/>
        <w:ind w:right="13"/>
        <w:jc w:val="both"/>
      </w:pPr>
      <w:r>
        <w:t>Le</w:t>
      </w:r>
      <w:r>
        <w:rPr>
          <w:spacing w:val="-2"/>
        </w:rPr>
        <w:t xml:space="preserve"> </w:t>
      </w:r>
      <w:r>
        <w:t>suffrage</w:t>
      </w:r>
      <w:r>
        <w:rPr>
          <w:spacing w:val="-1"/>
        </w:rPr>
        <w:t xml:space="preserve"> </w:t>
      </w:r>
      <w:r>
        <w:t>universel dit à</w:t>
      </w:r>
      <w:r>
        <w:rPr>
          <w:spacing w:val="-4"/>
        </w:rPr>
        <w:t xml:space="preserve"> </w:t>
      </w:r>
      <w:r>
        <w:t>tous, et je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connais pas de</w:t>
      </w:r>
      <w:r>
        <w:rPr>
          <w:spacing w:val="-1"/>
        </w:rPr>
        <w:t xml:space="preserve"> </w:t>
      </w:r>
      <w:r>
        <w:t>plus admirable</w:t>
      </w:r>
      <w:r>
        <w:rPr>
          <w:spacing w:val="-4"/>
        </w:rPr>
        <w:t xml:space="preserve"> </w:t>
      </w:r>
      <w:r>
        <w:t>formule de</w:t>
      </w:r>
      <w:r>
        <w:rPr>
          <w:spacing w:val="-4"/>
        </w:rPr>
        <w:t xml:space="preserve"> </w:t>
      </w:r>
      <w:r>
        <w:t>la paix publique : Soyez tranquilles, vous êtes souverains. […]</w:t>
      </w:r>
    </w:p>
    <w:p w:rsidR="00E83025" w:rsidRDefault="000533CB">
      <w:pPr>
        <w:pStyle w:val="Corpsdetexte"/>
        <w:spacing w:before="194" w:line="360" w:lineRule="auto"/>
        <w:ind w:right="7"/>
        <w:jc w:val="both"/>
      </w:pPr>
      <w:r>
        <w:t>Voyez,</w:t>
      </w:r>
      <w:r>
        <w:rPr>
          <w:spacing w:val="-20"/>
        </w:rPr>
        <w:t xml:space="preserve"> </w:t>
      </w:r>
      <w:r>
        <w:t>Messieurs,</w:t>
      </w:r>
      <w:r>
        <w:rPr>
          <w:spacing w:val="-19"/>
        </w:rPr>
        <w:t xml:space="preserve"> </w:t>
      </w:r>
      <w:r>
        <w:t>comme</w:t>
      </w:r>
      <w:r>
        <w:rPr>
          <w:spacing w:val="-20"/>
        </w:rPr>
        <w:t xml:space="preserve"> </w:t>
      </w:r>
      <w:r>
        <w:t>ce</w:t>
      </w:r>
      <w:r>
        <w:rPr>
          <w:spacing w:val="-17"/>
        </w:rPr>
        <w:t xml:space="preserve"> </w:t>
      </w:r>
      <w:r>
        <w:t>qui</w:t>
      </w:r>
      <w:r>
        <w:rPr>
          <w:spacing w:val="-18"/>
        </w:rPr>
        <w:t xml:space="preserve"> </w:t>
      </w:r>
      <w:r>
        <w:t>est</w:t>
      </w:r>
      <w:r>
        <w:rPr>
          <w:spacing w:val="-16"/>
        </w:rPr>
        <w:t xml:space="preserve"> </w:t>
      </w:r>
      <w:r>
        <w:t>profondément</w:t>
      </w:r>
      <w:r>
        <w:rPr>
          <w:spacing w:val="-16"/>
        </w:rPr>
        <w:t xml:space="preserve"> </w:t>
      </w:r>
      <w:r>
        <w:t>juste</w:t>
      </w:r>
      <w:r>
        <w:rPr>
          <w:spacing w:val="-18"/>
        </w:rPr>
        <w:t xml:space="preserve"> </w:t>
      </w:r>
      <w:r>
        <w:t>est</w:t>
      </w:r>
      <w:r>
        <w:rPr>
          <w:spacing w:val="-19"/>
        </w:rPr>
        <w:t xml:space="preserve"> </w:t>
      </w:r>
      <w:r>
        <w:t>toujours</w:t>
      </w:r>
      <w:r>
        <w:rPr>
          <w:spacing w:val="-17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même</w:t>
      </w:r>
      <w:r>
        <w:rPr>
          <w:spacing w:val="-15"/>
        </w:rPr>
        <w:t xml:space="preserve"> </w:t>
      </w:r>
      <w:r>
        <w:t>temps profondément politique : le suffrage universel, en donnant un bulletin à ceux qui souffrent, leur ôte le fusil. En leur donnant la puissance, il leur donne le calme. Tout ce qui grandit l'homm</w:t>
      </w:r>
      <w:r>
        <w:t>e l'apaise. […]</w:t>
      </w:r>
    </w:p>
    <w:p w:rsidR="00E83025" w:rsidRDefault="000533CB">
      <w:pPr>
        <w:pStyle w:val="Corpsdetexte"/>
        <w:spacing w:before="200" w:line="360" w:lineRule="auto"/>
        <w:ind w:right="7"/>
        <w:jc w:val="both"/>
      </w:pPr>
      <w:r>
        <w:t>Au fond de la conscience de tout citoyen, du plus humble comme du plus grand, au fond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[…]</w:t>
      </w:r>
      <w:r>
        <w:rPr>
          <w:spacing w:val="-7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sentiment</w:t>
      </w:r>
      <w:r>
        <w:rPr>
          <w:spacing w:val="-10"/>
        </w:rPr>
        <w:t xml:space="preserve"> </w:t>
      </w:r>
      <w:r>
        <w:t>sublime,</w:t>
      </w:r>
      <w:r>
        <w:rPr>
          <w:spacing w:val="-7"/>
        </w:rPr>
        <w:t xml:space="preserve"> </w:t>
      </w:r>
      <w:r>
        <w:t>sacré,</w:t>
      </w:r>
      <w:r>
        <w:rPr>
          <w:spacing w:val="-7"/>
        </w:rPr>
        <w:t xml:space="preserve"> </w:t>
      </w:r>
      <w:r>
        <w:t>indestructible,</w:t>
      </w:r>
      <w:r>
        <w:rPr>
          <w:spacing w:val="-7"/>
        </w:rPr>
        <w:t xml:space="preserve"> </w:t>
      </w:r>
      <w:r>
        <w:t>incorruptible,</w:t>
      </w:r>
      <w:r>
        <w:rPr>
          <w:spacing w:val="-7"/>
        </w:rPr>
        <w:t xml:space="preserve"> </w:t>
      </w:r>
      <w:r>
        <w:t>éternel,</w:t>
      </w:r>
      <w:r>
        <w:rPr>
          <w:spacing w:val="-7"/>
        </w:rPr>
        <w:t xml:space="preserve"> </w:t>
      </w:r>
      <w:r>
        <w:t>le droit ! Ce sentiment, qui est l'élément de la raison de l'homme ; ce</w:t>
      </w:r>
      <w:r>
        <w:t xml:space="preserve"> sentiment qui est le granit de la conscience humaine ; le droit, voilà le rocher sur lequel viennent échouer et se briser les iniquités, les hypocrisies, les mauvais desseins, les mauvaises lois, les mauvais gouvernements !</w:t>
      </w:r>
    </w:p>
    <w:p w:rsidR="00E83025" w:rsidRDefault="00E83025">
      <w:pPr>
        <w:pStyle w:val="Corpsdetexte"/>
        <w:spacing w:line="360" w:lineRule="auto"/>
        <w:jc w:val="both"/>
        <w:sectPr w:rsidR="00E83025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E83025" w:rsidRDefault="000533CB">
      <w:pPr>
        <w:pStyle w:val="Titre2"/>
        <w:spacing w:before="80" w:line="278" w:lineRule="auto"/>
        <w:ind w:left="1533" w:hanging="920"/>
        <w:jc w:val="left"/>
      </w:pPr>
      <w:r>
        <w:lastRenderedPageBreak/>
        <w:t>Document</w:t>
      </w:r>
      <w:r>
        <w:rPr>
          <w:spacing w:val="-4"/>
        </w:rPr>
        <w:t xml:space="preserve"> </w:t>
      </w:r>
      <w:r>
        <w:t>iconog</w:t>
      </w:r>
      <w:r>
        <w:t>raphique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Napoléon</w:t>
      </w:r>
      <w:r>
        <w:rPr>
          <w:spacing w:val="-3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uniforme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général</w:t>
      </w:r>
      <w:r>
        <w:rPr>
          <w:spacing w:val="-4"/>
        </w:rPr>
        <w:t xml:space="preserve"> </w:t>
      </w:r>
      <w:r>
        <w:t>de division, dans son Grand Cabinet aux Tuileries, en 1862</w:t>
      </w:r>
    </w:p>
    <w:p w:rsidR="00E83025" w:rsidRDefault="000533CB">
      <w:pPr>
        <w:spacing w:before="195"/>
        <w:ind w:left="12"/>
        <w:rPr>
          <w:sz w:val="20"/>
        </w:rPr>
      </w:pPr>
      <w:r>
        <w:rPr>
          <w:sz w:val="20"/>
        </w:rPr>
        <w:t>Peintre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Hippolyte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Flandrin</w:t>
      </w:r>
    </w:p>
    <w:p w:rsidR="00E83025" w:rsidRDefault="00E83025">
      <w:pPr>
        <w:pStyle w:val="Corpsdetexte"/>
        <w:spacing w:before="3"/>
        <w:ind w:left="0"/>
        <w:rPr>
          <w:sz w:val="20"/>
        </w:rPr>
      </w:pPr>
    </w:p>
    <w:p w:rsidR="00E83025" w:rsidRDefault="000533CB">
      <w:pPr>
        <w:ind w:left="12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création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1862</w:t>
      </w:r>
      <w:r>
        <w:rPr>
          <w:spacing w:val="-4"/>
          <w:sz w:val="20"/>
        </w:rPr>
        <w:t xml:space="preserve"> </w:t>
      </w:r>
      <w:r>
        <w:rPr>
          <w:sz w:val="20"/>
        </w:rPr>
        <w:t>(XIXe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siècle)</w:t>
      </w:r>
    </w:p>
    <w:p w:rsidR="00E83025" w:rsidRDefault="00E83025">
      <w:pPr>
        <w:pStyle w:val="Corpsdetexte"/>
        <w:spacing w:before="6"/>
        <w:ind w:left="0"/>
        <w:rPr>
          <w:sz w:val="20"/>
        </w:rPr>
      </w:pPr>
    </w:p>
    <w:p w:rsidR="00E83025" w:rsidRDefault="000533CB">
      <w:pPr>
        <w:ind w:left="12"/>
        <w:rPr>
          <w:sz w:val="20"/>
        </w:rPr>
      </w:pPr>
      <w:r>
        <w:rPr>
          <w:sz w:val="20"/>
        </w:rPr>
        <w:t>Emplacement</w:t>
      </w:r>
      <w:r>
        <w:rPr>
          <w:spacing w:val="-10"/>
          <w:sz w:val="20"/>
        </w:rPr>
        <w:t xml:space="preserve"> </w:t>
      </w:r>
      <w:r>
        <w:rPr>
          <w:sz w:val="20"/>
        </w:rPr>
        <w:t>au</w:t>
      </w:r>
      <w:r>
        <w:rPr>
          <w:spacing w:val="-7"/>
          <w:sz w:val="20"/>
        </w:rPr>
        <w:t xml:space="preserve"> </w:t>
      </w:r>
      <w:r>
        <w:rPr>
          <w:sz w:val="20"/>
        </w:rPr>
        <w:t>Château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Versailles: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exposé</w:t>
      </w:r>
    </w:p>
    <w:p w:rsidR="00E83025" w:rsidRDefault="000533CB">
      <w:pPr>
        <w:pStyle w:val="Corpsdetexte"/>
        <w:spacing w:before="3"/>
        <w:ind w:left="0"/>
        <w:rPr>
          <w:sz w:val="18"/>
        </w:rPr>
      </w:pPr>
      <w:r>
        <w:rPr>
          <w:noProof/>
          <w:sz w:val="18"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148578</wp:posOffset>
            </wp:positionV>
            <wp:extent cx="5092060" cy="7374064"/>
            <wp:effectExtent l="0" t="0" r="0" b="0"/>
            <wp:wrapTopAndBottom/>
            <wp:docPr id="1" name="Image 1" descr="\\se4fs\users\cderquen\Docs\151173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se4fs\users\cderquen\Docs\151173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060" cy="73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025" w:rsidRDefault="00E83025">
      <w:pPr>
        <w:pStyle w:val="Corpsdetexte"/>
        <w:rPr>
          <w:sz w:val="18"/>
        </w:rPr>
        <w:sectPr w:rsidR="00E83025">
          <w:pgSz w:w="11910" w:h="16840"/>
          <w:pgMar w:top="620" w:right="708" w:bottom="280" w:left="708" w:header="720" w:footer="720" w:gutter="0"/>
          <w:cols w:space="720"/>
        </w:sectPr>
      </w:pPr>
    </w:p>
    <w:p w:rsidR="00E83025" w:rsidRDefault="000533CB">
      <w:pPr>
        <w:pStyle w:val="Titre2"/>
      </w:pPr>
      <w:r>
        <w:lastRenderedPageBreak/>
        <w:t>Document</w:t>
      </w:r>
      <w:r>
        <w:rPr>
          <w:spacing w:val="-8"/>
        </w:rPr>
        <w:t xml:space="preserve"> </w:t>
      </w:r>
      <w:r>
        <w:t>iconographique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L'Empereur</w:t>
      </w:r>
      <w:r>
        <w:rPr>
          <w:spacing w:val="-8"/>
        </w:rPr>
        <w:t xml:space="preserve"> </w:t>
      </w:r>
      <w:r>
        <w:t>Napoléon</w:t>
      </w:r>
      <w:r>
        <w:rPr>
          <w:spacing w:val="-6"/>
        </w:rPr>
        <w:t xml:space="preserve"> </w:t>
      </w:r>
      <w:r>
        <w:rPr>
          <w:spacing w:val="-5"/>
        </w:rPr>
        <w:t>III</w:t>
      </w:r>
    </w:p>
    <w:p w:rsidR="00E83025" w:rsidRDefault="000533CB">
      <w:pPr>
        <w:spacing w:before="247"/>
        <w:ind w:left="12"/>
        <w:rPr>
          <w:sz w:val="20"/>
        </w:rPr>
      </w:pPr>
      <w:r>
        <w:rPr>
          <w:sz w:val="20"/>
        </w:rPr>
        <w:t>Peintre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Franz-</w:t>
      </w:r>
      <w:proofErr w:type="spellStart"/>
      <w:r>
        <w:rPr>
          <w:sz w:val="20"/>
        </w:rPr>
        <w:t>Xaver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Winterhalter</w:t>
      </w:r>
    </w:p>
    <w:p w:rsidR="00E83025" w:rsidRDefault="00E83025">
      <w:pPr>
        <w:pStyle w:val="Corpsdetexte"/>
        <w:spacing w:before="4"/>
        <w:ind w:left="0"/>
        <w:rPr>
          <w:sz w:val="20"/>
        </w:rPr>
      </w:pPr>
    </w:p>
    <w:p w:rsidR="00E83025" w:rsidRDefault="000533CB">
      <w:pPr>
        <w:spacing w:line="484" w:lineRule="auto"/>
        <w:ind w:left="12" w:right="5465"/>
        <w:rPr>
          <w:sz w:val="20"/>
        </w:rPr>
      </w:pPr>
      <w:r>
        <w:rPr>
          <w:sz w:val="20"/>
        </w:rPr>
        <w:t>Date de création : avant 1861 (XIXe siècle) Emplacement</w:t>
      </w:r>
      <w:r>
        <w:rPr>
          <w:spacing w:val="-7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Château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Versailles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exposé</w:t>
      </w:r>
    </w:p>
    <w:p w:rsidR="00E83025" w:rsidRDefault="000533CB" w:rsidP="000432BA">
      <w:pPr>
        <w:pStyle w:val="Corpsdetexte"/>
        <w:ind w:left="1400"/>
      </w:pPr>
      <w:r>
        <w:rPr>
          <w:noProof/>
          <w:sz w:val="20"/>
          <w:lang w:eastAsia="fr-FR"/>
        </w:rPr>
        <w:drawing>
          <wp:inline distT="0" distB="0" distL="0" distR="0">
            <wp:extent cx="4834869" cy="7485126"/>
            <wp:effectExtent l="0" t="0" r="0" b="0"/>
            <wp:docPr id="2" name="Image 2" descr="\\se4fs\users\cderquen\Docs\411755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\\se4fs\users\cderquen\Docs\411755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69" cy="748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025" w:rsidSect="000432BA">
      <w:pgSz w:w="1191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25"/>
    <w:rsid w:val="000432BA"/>
    <w:rsid w:val="000533CB"/>
    <w:rsid w:val="00E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B655C-E397-4F6D-B8A7-1C4366E3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61"/>
      <w:ind w:left="3056" w:hanging="294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63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Clémentine</dc:creator>
  <cp:lastModifiedBy>kryst</cp:lastModifiedBy>
  <cp:revision>2</cp:revision>
  <dcterms:created xsi:type="dcterms:W3CDTF">2025-05-02T09:06:00Z</dcterms:created>
  <dcterms:modified xsi:type="dcterms:W3CDTF">2025-05-02T09:06:00Z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pour Microsoft 365</vt:lpwstr>
  </property>
</Properties>
</file>